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8B294" w14:textId="77777777" w:rsidR="00A55965" w:rsidRDefault="00A55965" w:rsidP="00A55965">
      <w:pPr>
        <w:jc w:val="center"/>
        <w:rPr>
          <w:b/>
          <w:sz w:val="28"/>
        </w:rPr>
      </w:pPr>
    </w:p>
    <w:p w14:paraId="3B27A7A4" w14:textId="77777777" w:rsidR="0001766B" w:rsidRPr="00A55965" w:rsidRDefault="008D02AB" w:rsidP="00A55965">
      <w:pPr>
        <w:jc w:val="center"/>
        <w:rPr>
          <w:b/>
          <w:sz w:val="28"/>
        </w:rPr>
      </w:pPr>
      <w:r w:rsidRPr="00A55965">
        <w:rPr>
          <w:b/>
          <w:sz w:val="28"/>
        </w:rPr>
        <w:t>Chemical Bonding</w:t>
      </w:r>
      <w:r w:rsidR="00A55965">
        <w:rPr>
          <w:b/>
          <w:sz w:val="28"/>
        </w:rPr>
        <w:t xml:space="preserve"> and Molecular Geometry</w:t>
      </w:r>
      <w:r w:rsidRPr="00A55965">
        <w:rPr>
          <w:b/>
          <w:sz w:val="28"/>
        </w:rPr>
        <w:t xml:space="preserve"> Study Guide</w:t>
      </w:r>
    </w:p>
    <w:p w14:paraId="7B570A2D" w14:textId="77777777" w:rsidR="008D02AB" w:rsidRDefault="008D02AB"/>
    <w:p w14:paraId="552E6B1D" w14:textId="77777777" w:rsidR="00A55965" w:rsidRDefault="00A55965">
      <w:pPr>
        <w:rPr>
          <w:b/>
        </w:rPr>
        <w:sectPr w:rsidR="00A55965" w:rsidSect="00A55965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D020A8" w14:textId="77777777" w:rsidR="008D02AB" w:rsidRPr="008D02AB" w:rsidRDefault="008D02AB" w:rsidP="00A55965">
      <w:pPr>
        <w:ind w:left="360"/>
        <w:rPr>
          <w:b/>
        </w:rPr>
      </w:pPr>
      <w:r w:rsidRPr="008D02AB">
        <w:rPr>
          <w:b/>
        </w:rPr>
        <w:lastRenderedPageBreak/>
        <w:t>Lewis Structures</w:t>
      </w:r>
    </w:p>
    <w:p w14:paraId="7B81C729" w14:textId="77777777" w:rsidR="008D02AB" w:rsidRDefault="008D02AB" w:rsidP="00A55965">
      <w:pPr>
        <w:pStyle w:val="ListParagraph"/>
        <w:numPr>
          <w:ilvl w:val="0"/>
          <w:numId w:val="2"/>
        </w:numPr>
        <w:ind w:left="1080"/>
      </w:pPr>
      <w:r>
        <w:t>Octet rule</w:t>
      </w:r>
    </w:p>
    <w:p w14:paraId="3CC27318" w14:textId="77777777" w:rsidR="008D02AB" w:rsidRDefault="008D02AB" w:rsidP="00A55965">
      <w:pPr>
        <w:pStyle w:val="ListParagraph"/>
        <w:numPr>
          <w:ilvl w:val="0"/>
          <w:numId w:val="2"/>
        </w:numPr>
        <w:ind w:left="1080"/>
      </w:pPr>
      <w:r>
        <w:t>Duet rule</w:t>
      </w:r>
    </w:p>
    <w:p w14:paraId="0AC63BA9" w14:textId="77777777" w:rsidR="008D02AB" w:rsidRDefault="008D02AB" w:rsidP="00A55965">
      <w:pPr>
        <w:pStyle w:val="ListParagraph"/>
        <w:numPr>
          <w:ilvl w:val="0"/>
          <w:numId w:val="2"/>
        </w:numPr>
        <w:ind w:left="1080"/>
      </w:pPr>
      <w:r>
        <w:t>Bonding electron pair</w:t>
      </w:r>
    </w:p>
    <w:p w14:paraId="71EB70FF" w14:textId="77777777" w:rsidR="008D02AB" w:rsidRDefault="008D02AB" w:rsidP="00A55965">
      <w:pPr>
        <w:pStyle w:val="ListParagraph"/>
        <w:numPr>
          <w:ilvl w:val="0"/>
          <w:numId w:val="2"/>
        </w:numPr>
        <w:ind w:left="1080"/>
      </w:pPr>
      <w:r>
        <w:t>Non-bonding electron pair</w:t>
      </w:r>
    </w:p>
    <w:p w14:paraId="705AE616" w14:textId="77777777" w:rsidR="008D02AB" w:rsidRDefault="003848FA" w:rsidP="00A55965">
      <w:pPr>
        <w:pStyle w:val="ListParagraph"/>
        <w:numPr>
          <w:ilvl w:val="0"/>
          <w:numId w:val="2"/>
        </w:numPr>
        <w:ind w:left="1080"/>
      </w:pPr>
      <w:r>
        <w:t>VSEPR theory</w:t>
      </w:r>
    </w:p>
    <w:p w14:paraId="6A39D925" w14:textId="77777777" w:rsidR="003848FA" w:rsidRDefault="003848FA" w:rsidP="00A55965">
      <w:pPr>
        <w:pStyle w:val="ListParagraph"/>
        <w:numPr>
          <w:ilvl w:val="0"/>
          <w:numId w:val="2"/>
        </w:numPr>
        <w:ind w:left="1080"/>
      </w:pPr>
      <w:r>
        <w:t>Electron domains</w:t>
      </w:r>
    </w:p>
    <w:p w14:paraId="484C43B9" w14:textId="77777777" w:rsidR="008D02AB" w:rsidRDefault="008D02AB" w:rsidP="00A55965">
      <w:pPr>
        <w:pStyle w:val="ListParagraph"/>
        <w:numPr>
          <w:ilvl w:val="0"/>
          <w:numId w:val="2"/>
        </w:numPr>
        <w:ind w:left="1080"/>
      </w:pPr>
      <w:r>
        <w:t>Lone pair</w:t>
      </w:r>
    </w:p>
    <w:p w14:paraId="30CEDD89" w14:textId="77777777" w:rsidR="008D02AB" w:rsidRDefault="008D02AB" w:rsidP="00A55965">
      <w:pPr>
        <w:pStyle w:val="ListParagraph"/>
        <w:numPr>
          <w:ilvl w:val="0"/>
          <w:numId w:val="2"/>
        </w:numPr>
        <w:ind w:left="1080"/>
      </w:pPr>
      <w:r>
        <w:t>Molecular geometry</w:t>
      </w:r>
    </w:p>
    <w:p w14:paraId="0B1595A2" w14:textId="77777777" w:rsidR="008D02AB" w:rsidRDefault="008D02AB" w:rsidP="00A55965">
      <w:pPr>
        <w:pStyle w:val="ListParagraph"/>
        <w:numPr>
          <w:ilvl w:val="0"/>
          <w:numId w:val="2"/>
        </w:numPr>
        <w:ind w:left="1080"/>
      </w:pPr>
      <w:r>
        <w:t>Electron geometry</w:t>
      </w:r>
    </w:p>
    <w:p w14:paraId="561A188E" w14:textId="77777777" w:rsidR="008D02AB" w:rsidRDefault="008D02AB" w:rsidP="00A55965">
      <w:pPr>
        <w:pStyle w:val="ListParagraph"/>
        <w:numPr>
          <w:ilvl w:val="0"/>
          <w:numId w:val="2"/>
        </w:numPr>
        <w:ind w:left="1080"/>
      </w:pPr>
      <w:r>
        <w:t>Polar molecule</w:t>
      </w:r>
    </w:p>
    <w:p w14:paraId="422CDBF9" w14:textId="77777777" w:rsidR="008D02AB" w:rsidRDefault="008D02AB" w:rsidP="00A55965">
      <w:pPr>
        <w:pStyle w:val="ListParagraph"/>
        <w:numPr>
          <w:ilvl w:val="0"/>
          <w:numId w:val="2"/>
        </w:numPr>
        <w:ind w:left="1080"/>
      </w:pPr>
      <w:r>
        <w:t>Dipole Moment</w:t>
      </w:r>
    </w:p>
    <w:p w14:paraId="4DFFB7DF" w14:textId="77777777" w:rsidR="008D02AB" w:rsidRDefault="008D02AB" w:rsidP="00A55965">
      <w:pPr>
        <w:pStyle w:val="ListParagraph"/>
        <w:numPr>
          <w:ilvl w:val="0"/>
          <w:numId w:val="2"/>
        </w:numPr>
        <w:ind w:left="1080"/>
      </w:pPr>
      <w:r>
        <w:t>Non-polar molecule</w:t>
      </w:r>
    </w:p>
    <w:p w14:paraId="663DCCBD" w14:textId="77777777" w:rsidR="008D02AB" w:rsidRDefault="008D02AB" w:rsidP="00A55965">
      <w:pPr>
        <w:pStyle w:val="ListParagraph"/>
        <w:numPr>
          <w:ilvl w:val="0"/>
          <w:numId w:val="2"/>
        </w:numPr>
        <w:ind w:left="1080"/>
      </w:pPr>
      <w:r>
        <w:t>Resonance structures</w:t>
      </w:r>
    </w:p>
    <w:p w14:paraId="6BE4499F" w14:textId="77777777" w:rsidR="008D02AB" w:rsidRDefault="008D02AB" w:rsidP="00A55965">
      <w:pPr>
        <w:pStyle w:val="ListParagraph"/>
        <w:numPr>
          <w:ilvl w:val="0"/>
          <w:numId w:val="2"/>
        </w:numPr>
        <w:ind w:left="1080"/>
      </w:pPr>
      <w:r>
        <w:t>Formal charge</w:t>
      </w:r>
    </w:p>
    <w:p w14:paraId="2FE9463C" w14:textId="77777777" w:rsidR="008D02AB" w:rsidRDefault="008D02AB" w:rsidP="00A55965">
      <w:pPr>
        <w:pStyle w:val="ListParagraph"/>
        <w:numPr>
          <w:ilvl w:val="0"/>
          <w:numId w:val="2"/>
        </w:numPr>
        <w:ind w:left="1080"/>
      </w:pPr>
      <w:r>
        <w:t>Free radical</w:t>
      </w:r>
    </w:p>
    <w:p w14:paraId="23382DD0" w14:textId="77777777" w:rsidR="00671276" w:rsidRDefault="00671276" w:rsidP="00A55965">
      <w:pPr>
        <w:pStyle w:val="ListParagraph"/>
        <w:numPr>
          <w:ilvl w:val="0"/>
          <w:numId w:val="2"/>
        </w:numPr>
        <w:ind w:left="1080"/>
      </w:pPr>
      <w:r>
        <w:t>Sigma bonds</w:t>
      </w:r>
    </w:p>
    <w:p w14:paraId="3D423903" w14:textId="77777777" w:rsidR="00671276" w:rsidRDefault="00671276" w:rsidP="00A55965">
      <w:pPr>
        <w:pStyle w:val="ListParagraph"/>
        <w:numPr>
          <w:ilvl w:val="0"/>
          <w:numId w:val="2"/>
        </w:numPr>
        <w:ind w:left="1080"/>
      </w:pPr>
      <w:r>
        <w:t>Pi ponds</w:t>
      </w:r>
    </w:p>
    <w:p w14:paraId="309207A0" w14:textId="77777777" w:rsidR="00A55965" w:rsidRDefault="00A55965" w:rsidP="00A55965">
      <w:pPr>
        <w:pStyle w:val="ListParagraph"/>
        <w:numPr>
          <w:ilvl w:val="0"/>
          <w:numId w:val="2"/>
        </w:numPr>
        <w:ind w:left="1080"/>
      </w:pPr>
      <w:r>
        <w:t>Isomer</w:t>
      </w:r>
    </w:p>
    <w:p w14:paraId="6D3B4F4D" w14:textId="77777777" w:rsidR="003848FA" w:rsidRDefault="003848FA" w:rsidP="00A55965">
      <w:pPr>
        <w:pStyle w:val="ListParagraph"/>
        <w:numPr>
          <w:ilvl w:val="0"/>
          <w:numId w:val="2"/>
        </w:numPr>
        <w:ind w:left="1080"/>
      </w:pPr>
      <w:r>
        <w:t xml:space="preserve">Hybridization: </w:t>
      </w:r>
      <w:proofErr w:type="spellStart"/>
      <w:r>
        <w:t>sp</w:t>
      </w:r>
      <w:proofErr w:type="spellEnd"/>
      <w:r>
        <w:t>, sp</w:t>
      </w:r>
      <w:r w:rsidRPr="003848FA">
        <w:rPr>
          <w:vertAlign w:val="superscript"/>
        </w:rPr>
        <w:t>2</w:t>
      </w:r>
      <w:r>
        <w:t>, sp</w:t>
      </w:r>
      <w:r w:rsidRPr="003848FA">
        <w:rPr>
          <w:vertAlign w:val="superscript"/>
        </w:rPr>
        <w:t>3</w:t>
      </w:r>
    </w:p>
    <w:p w14:paraId="175E366F" w14:textId="77777777" w:rsidR="008D02AB" w:rsidRDefault="008D02AB" w:rsidP="00A55965">
      <w:pPr>
        <w:ind w:left="360"/>
      </w:pPr>
    </w:p>
    <w:p w14:paraId="145B04BD" w14:textId="77777777" w:rsidR="008D02AB" w:rsidRDefault="008D02AB" w:rsidP="00A55965">
      <w:pPr>
        <w:ind w:left="360"/>
      </w:pPr>
    </w:p>
    <w:p w14:paraId="02D173EC" w14:textId="77777777" w:rsidR="008D02AB" w:rsidRPr="008D02AB" w:rsidRDefault="008D02AB" w:rsidP="00A55965">
      <w:pPr>
        <w:ind w:left="360"/>
        <w:rPr>
          <w:b/>
        </w:rPr>
      </w:pPr>
      <w:r w:rsidRPr="008D02AB">
        <w:rPr>
          <w:b/>
        </w:rPr>
        <w:t>Bond Types</w:t>
      </w:r>
    </w:p>
    <w:p w14:paraId="3858CD1F" w14:textId="77777777" w:rsidR="008D02AB" w:rsidRDefault="008D02AB" w:rsidP="00A55965">
      <w:pPr>
        <w:pStyle w:val="ListParagraph"/>
        <w:numPr>
          <w:ilvl w:val="0"/>
          <w:numId w:val="1"/>
        </w:numPr>
        <w:ind w:left="1080"/>
      </w:pPr>
      <w:r>
        <w:t>Ionic Bond</w:t>
      </w:r>
    </w:p>
    <w:p w14:paraId="41C1F46F" w14:textId="77777777" w:rsidR="008D02AB" w:rsidRDefault="008D02AB" w:rsidP="00A55965">
      <w:pPr>
        <w:pStyle w:val="ListParagraph"/>
        <w:numPr>
          <w:ilvl w:val="0"/>
          <w:numId w:val="1"/>
        </w:numPr>
        <w:ind w:left="1080"/>
      </w:pPr>
      <w:r>
        <w:t>Covalent Bond</w:t>
      </w:r>
    </w:p>
    <w:p w14:paraId="48CB0C75" w14:textId="77777777" w:rsidR="008D02AB" w:rsidRDefault="008D02AB" w:rsidP="00A55965">
      <w:pPr>
        <w:pStyle w:val="ListParagraph"/>
        <w:numPr>
          <w:ilvl w:val="0"/>
          <w:numId w:val="1"/>
        </w:numPr>
        <w:ind w:left="1080"/>
      </w:pPr>
      <w:r>
        <w:t>Metallic Bond</w:t>
      </w:r>
    </w:p>
    <w:p w14:paraId="30A9BEF2" w14:textId="77777777" w:rsidR="008D02AB" w:rsidRDefault="008D02AB" w:rsidP="00A55965">
      <w:pPr>
        <w:pStyle w:val="ListParagraph"/>
        <w:numPr>
          <w:ilvl w:val="0"/>
          <w:numId w:val="1"/>
        </w:numPr>
        <w:ind w:left="1080"/>
      </w:pPr>
      <w:r>
        <w:t>Lattice energy</w:t>
      </w:r>
    </w:p>
    <w:p w14:paraId="7B0F069A" w14:textId="77777777" w:rsidR="00A55965" w:rsidRDefault="00A55965" w:rsidP="00A55965">
      <w:pPr>
        <w:pStyle w:val="ListParagraph"/>
        <w:numPr>
          <w:ilvl w:val="0"/>
          <w:numId w:val="1"/>
        </w:numPr>
        <w:ind w:left="1080"/>
      </w:pPr>
      <w:r>
        <w:t>Electrostatic attraction</w:t>
      </w:r>
    </w:p>
    <w:p w14:paraId="0A7D4719" w14:textId="77777777" w:rsidR="008D02AB" w:rsidRDefault="008D02AB" w:rsidP="00A55965">
      <w:pPr>
        <w:pStyle w:val="ListParagraph"/>
        <w:numPr>
          <w:ilvl w:val="0"/>
          <w:numId w:val="1"/>
        </w:numPr>
        <w:ind w:left="1080"/>
      </w:pPr>
      <w:r>
        <w:t>Electronegativity</w:t>
      </w:r>
    </w:p>
    <w:p w14:paraId="031D3505" w14:textId="77777777" w:rsidR="008D02AB" w:rsidRDefault="008D02AB" w:rsidP="00A55965">
      <w:pPr>
        <w:pStyle w:val="ListParagraph"/>
        <w:numPr>
          <w:ilvl w:val="0"/>
          <w:numId w:val="1"/>
        </w:numPr>
        <w:ind w:left="1080"/>
      </w:pPr>
      <w:r>
        <w:t>Percent ionic character</w:t>
      </w:r>
    </w:p>
    <w:p w14:paraId="1287B75E" w14:textId="77777777" w:rsidR="008D02AB" w:rsidRDefault="008D02AB" w:rsidP="00A55965">
      <w:pPr>
        <w:pStyle w:val="ListParagraph"/>
        <w:numPr>
          <w:ilvl w:val="0"/>
          <w:numId w:val="1"/>
        </w:numPr>
        <w:ind w:left="1080"/>
      </w:pPr>
      <w:r>
        <w:t>Polar bond</w:t>
      </w:r>
    </w:p>
    <w:p w14:paraId="7B924D9D" w14:textId="77777777" w:rsidR="008D02AB" w:rsidRDefault="008D02AB" w:rsidP="00A55965">
      <w:pPr>
        <w:pStyle w:val="ListParagraph"/>
        <w:numPr>
          <w:ilvl w:val="0"/>
          <w:numId w:val="1"/>
        </w:numPr>
        <w:ind w:left="1080"/>
      </w:pPr>
      <w:r>
        <w:t>Non-polar bond</w:t>
      </w:r>
    </w:p>
    <w:p w14:paraId="36B88748" w14:textId="77777777" w:rsidR="008D02AB" w:rsidRDefault="008D02AB" w:rsidP="00A55965">
      <w:pPr>
        <w:pStyle w:val="ListParagraph"/>
        <w:numPr>
          <w:ilvl w:val="0"/>
          <w:numId w:val="1"/>
        </w:numPr>
        <w:ind w:left="1080"/>
      </w:pPr>
      <w:r>
        <w:t>Bond energy</w:t>
      </w:r>
    </w:p>
    <w:p w14:paraId="602AA9C0" w14:textId="77777777" w:rsidR="008D02AB" w:rsidRDefault="008D02AB" w:rsidP="00A55965">
      <w:pPr>
        <w:pStyle w:val="ListParagraph"/>
        <w:numPr>
          <w:ilvl w:val="0"/>
          <w:numId w:val="1"/>
        </w:numPr>
        <w:ind w:left="1080"/>
      </w:pPr>
      <w:r>
        <w:t>Bond length</w:t>
      </w:r>
    </w:p>
    <w:p w14:paraId="5FBF075C" w14:textId="77777777" w:rsidR="00A55965" w:rsidRDefault="00A55965" w:rsidP="00A55965">
      <w:pPr>
        <w:pStyle w:val="ListParagraph"/>
        <w:numPr>
          <w:ilvl w:val="0"/>
          <w:numId w:val="1"/>
        </w:numPr>
        <w:ind w:left="1080"/>
      </w:pPr>
      <w:r>
        <w:t>Intermolecular Forces</w:t>
      </w:r>
    </w:p>
    <w:p w14:paraId="3E8A41BE" w14:textId="77777777" w:rsidR="00A55965" w:rsidRDefault="00A55965" w:rsidP="00A55965">
      <w:pPr>
        <w:pStyle w:val="ListParagraph"/>
        <w:numPr>
          <w:ilvl w:val="1"/>
          <w:numId w:val="1"/>
        </w:numPr>
        <w:ind w:left="1800"/>
      </w:pPr>
      <w:r>
        <w:t>Ion – Dipole</w:t>
      </w:r>
    </w:p>
    <w:p w14:paraId="5908F063" w14:textId="77777777" w:rsidR="00A55965" w:rsidRDefault="00A55965" w:rsidP="00A55965">
      <w:pPr>
        <w:pStyle w:val="ListParagraph"/>
        <w:numPr>
          <w:ilvl w:val="1"/>
          <w:numId w:val="1"/>
        </w:numPr>
        <w:ind w:left="1800"/>
      </w:pPr>
      <w:r>
        <w:t>Hydrogen Bond</w:t>
      </w:r>
    </w:p>
    <w:p w14:paraId="46FAE20D" w14:textId="77777777" w:rsidR="00A55965" w:rsidRDefault="00A55965" w:rsidP="00A55965">
      <w:pPr>
        <w:pStyle w:val="ListParagraph"/>
        <w:numPr>
          <w:ilvl w:val="1"/>
          <w:numId w:val="1"/>
        </w:numPr>
        <w:ind w:left="1800"/>
      </w:pPr>
      <w:r>
        <w:t>Dipole-Dipole</w:t>
      </w:r>
    </w:p>
    <w:p w14:paraId="21BEEFA1" w14:textId="77777777" w:rsidR="00A55965" w:rsidRDefault="00A55965" w:rsidP="00A55965">
      <w:pPr>
        <w:pStyle w:val="ListParagraph"/>
        <w:numPr>
          <w:ilvl w:val="1"/>
          <w:numId w:val="1"/>
        </w:numPr>
        <w:ind w:left="1800"/>
      </w:pPr>
      <w:r>
        <w:t>LDF</w:t>
      </w:r>
    </w:p>
    <w:p w14:paraId="34FBC456" w14:textId="77777777" w:rsidR="00671276" w:rsidRDefault="00671276" w:rsidP="00671276"/>
    <w:p w14:paraId="39A7F0B5" w14:textId="77777777" w:rsidR="00A55965" w:rsidRDefault="00A55965" w:rsidP="00671276"/>
    <w:p w14:paraId="7ACA24F2" w14:textId="77777777" w:rsidR="00A55965" w:rsidRDefault="00A55965" w:rsidP="00671276"/>
    <w:p w14:paraId="37F845E9" w14:textId="77777777" w:rsidR="00A55965" w:rsidRDefault="00A55965" w:rsidP="00671276"/>
    <w:p w14:paraId="4A9EC7FF" w14:textId="77777777" w:rsidR="00A55965" w:rsidRDefault="00A55965" w:rsidP="00671276"/>
    <w:p w14:paraId="486B5EFF" w14:textId="77777777" w:rsidR="00A55965" w:rsidRDefault="00A55965" w:rsidP="00671276"/>
    <w:p w14:paraId="5A2842EA" w14:textId="77777777" w:rsidR="00A55965" w:rsidRDefault="00A55965" w:rsidP="00671276"/>
    <w:p w14:paraId="559BE286" w14:textId="77777777" w:rsidR="00A55965" w:rsidRDefault="00A55965" w:rsidP="00671276"/>
    <w:p w14:paraId="584E0E83" w14:textId="77777777" w:rsidR="00A55965" w:rsidRDefault="00A55965" w:rsidP="00671276"/>
    <w:p w14:paraId="458F9DA4" w14:textId="77777777" w:rsidR="00A55965" w:rsidRDefault="00A55965" w:rsidP="00671276"/>
    <w:p w14:paraId="319F858E" w14:textId="77777777" w:rsidR="00A55965" w:rsidRDefault="00A55965" w:rsidP="00671276"/>
    <w:p w14:paraId="4FD35E6B" w14:textId="77777777" w:rsidR="00A55965" w:rsidRDefault="00A55965" w:rsidP="00671276"/>
    <w:p w14:paraId="7ADA13CC" w14:textId="77777777" w:rsidR="00A55965" w:rsidRDefault="00A55965" w:rsidP="00671276"/>
    <w:p w14:paraId="1B366CA7" w14:textId="77777777" w:rsidR="00671276" w:rsidRPr="00671276" w:rsidRDefault="00671276" w:rsidP="00671276">
      <w:pPr>
        <w:rPr>
          <w:b/>
        </w:rPr>
      </w:pPr>
      <w:r w:rsidRPr="00671276">
        <w:rPr>
          <w:b/>
        </w:rPr>
        <w:t>Phy</w:t>
      </w:r>
      <w:bookmarkStart w:id="0" w:name="_GoBack"/>
      <w:bookmarkEnd w:id="0"/>
      <w:r w:rsidRPr="00671276">
        <w:rPr>
          <w:b/>
        </w:rPr>
        <w:t>sical Properties</w:t>
      </w:r>
    </w:p>
    <w:p w14:paraId="11F2F9BE" w14:textId="77777777" w:rsidR="00671276" w:rsidRDefault="00671276" w:rsidP="00671276">
      <w:pPr>
        <w:pStyle w:val="ListParagraph"/>
        <w:numPr>
          <w:ilvl w:val="0"/>
          <w:numId w:val="3"/>
        </w:numPr>
      </w:pPr>
      <w:r>
        <w:t>Solubility in polar and non-polar solvents</w:t>
      </w:r>
    </w:p>
    <w:p w14:paraId="3163B4E8" w14:textId="77777777" w:rsidR="00671276" w:rsidRDefault="00671276" w:rsidP="00671276">
      <w:pPr>
        <w:pStyle w:val="ListParagraph"/>
        <w:numPr>
          <w:ilvl w:val="0"/>
          <w:numId w:val="3"/>
        </w:numPr>
      </w:pPr>
      <w:r>
        <w:t>Melting points</w:t>
      </w:r>
    </w:p>
    <w:p w14:paraId="591FFBAD" w14:textId="77777777" w:rsidR="00671276" w:rsidRDefault="00671276" w:rsidP="00671276">
      <w:pPr>
        <w:pStyle w:val="ListParagraph"/>
        <w:numPr>
          <w:ilvl w:val="0"/>
          <w:numId w:val="3"/>
        </w:numPr>
      </w:pPr>
      <w:r>
        <w:t xml:space="preserve">Boiling points </w:t>
      </w:r>
    </w:p>
    <w:p w14:paraId="3B06FC0E" w14:textId="77777777" w:rsidR="00671276" w:rsidRDefault="00671276" w:rsidP="00671276">
      <w:pPr>
        <w:pStyle w:val="ListParagraph"/>
        <w:numPr>
          <w:ilvl w:val="0"/>
          <w:numId w:val="3"/>
        </w:numPr>
      </w:pPr>
      <w:r>
        <w:t>Conductivity</w:t>
      </w:r>
    </w:p>
    <w:p w14:paraId="1600879F" w14:textId="77777777" w:rsidR="00A55965" w:rsidRDefault="00A55965" w:rsidP="00A55965"/>
    <w:p w14:paraId="2D5F8CC5" w14:textId="77777777" w:rsidR="00A55965" w:rsidRDefault="00A55965" w:rsidP="00A55965"/>
    <w:p w14:paraId="45A82946" w14:textId="77777777" w:rsidR="00A55965" w:rsidRDefault="00A55965" w:rsidP="00A55965"/>
    <w:p w14:paraId="5F4435C0" w14:textId="77777777" w:rsidR="00A55965" w:rsidRDefault="00A55965" w:rsidP="00A55965"/>
    <w:p w14:paraId="56CEDFFD" w14:textId="77777777" w:rsidR="00A55965" w:rsidRDefault="00A55965" w:rsidP="00A55965"/>
    <w:p w14:paraId="5973D390" w14:textId="77777777" w:rsidR="00A55965" w:rsidRDefault="00A55965" w:rsidP="00A55965"/>
    <w:p w14:paraId="4B880F4F" w14:textId="77777777" w:rsidR="00A55965" w:rsidRDefault="00A55965" w:rsidP="00A55965"/>
    <w:p w14:paraId="3DC014ED" w14:textId="77777777" w:rsidR="00A55965" w:rsidRDefault="00A55965" w:rsidP="00A55965"/>
    <w:p w14:paraId="0CEFB007" w14:textId="77777777" w:rsidR="00A55965" w:rsidRDefault="00A55965" w:rsidP="00A55965"/>
    <w:p w14:paraId="6240AD8B" w14:textId="77777777" w:rsidR="00A55965" w:rsidRDefault="00A55965" w:rsidP="00A55965"/>
    <w:p w14:paraId="664EA5C1" w14:textId="77777777" w:rsidR="00A55965" w:rsidRDefault="00A55965" w:rsidP="00A55965"/>
    <w:p w14:paraId="7239CB68" w14:textId="77777777" w:rsidR="00A55965" w:rsidRDefault="00A55965" w:rsidP="00A55965"/>
    <w:p w14:paraId="2E3D3D02" w14:textId="77777777" w:rsidR="00A55965" w:rsidRDefault="00A55965" w:rsidP="00A55965"/>
    <w:p w14:paraId="7E5A42AD" w14:textId="77777777" w:rsidR="00A55965" w:rsidRDefault="00A55965" w:rsidP="00A55965"/>
    <w:p w14:paraId="67BCD597" w14:textId="77777777" w:rsidR="00A55965" w:rsidRDefault="00A55965" w:rsidP="00A55965"/>
    <w:p w14:paraId="525AEDAD" w14:textId="77777777" w:rsidR="00A55965" w:rsidRDefault="00A55965" w:rsidP="00A55965"/>
    <w:p w14:paraId="055CEE4D" w14:textId="77777777" w:rsidR="00A55965" w:rsidRDefault="00A55965" w:rsidP="00A55965"/>
    <w:p w14:paraId="592EBB64" w14:textId="77777777" w:rsidR="00A55965" w:rsidRDefault="00A55965" w:rsidP="00A55965"/>
    <w:p w14:paraId="70D7C6BD" w14:textId="77777777" w:rsidR="00A55965" w:rsidRDefault="00A55965" w:rsidP="00A55965"/>
    <w:p w14:paraId="20F03194" w14:textId="77777777" w:rsidR="00A55965" w:rsidRDefault="00A55965" w:rsidP="00A55965"/>
    <w:p w14:paraId="39AACA6A" w14:textId="77777777" w:rsidR="00A55965" w:rsidRDefault="00A55965" w:rsidP="00A55965"/>
    <w:p w14:paraId="68242191" w14:textId="77777777" w:rsidR="00A55965" w:rsidRDefault="00A55965" w:rsidP="00A55965">
      <w:pPr>
        <w:sectPr w:rsidR="00A55965" w:rsidSect="00A559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D28A871" w14:textId="77777777" w:rsidR="00671276" w:rsidRDefault="00671276" w:rsidP="00A55965"/>
    <w:sectPr w:rsidR="00671276" w:rsidSect="00A559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B9595" w14:textId="77777777" w:rsidR="00A55965" w:rsidRDefault="00A55965" w:rsidP="00A55965">
      <w:r>
        <w:separator/>
      </w:r>
    </w:p>
  </w:endnote>
  <w:endnote w:type="continuationSeparator" w:id="0">
    <w:p w14:paraId="51E88BB4" w14:textId="77777777" w:rsidR="00A55965" w:rsidRDefault="00A55965" w:rsidP="00A5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2DF0E" w14:textId="77777777" w:rsidR="00A55965" w:rsidRDefault="00A55965" w:rsidP="00A55965">
      <w:r>
        <w:separator/>
      </w:r>
    </w:p>
  </w:footnote>
  <w:footnote w:type="continuationSeparator" w:id="0">
    <w:p w14:paraId="1AAB113A" w14:textId="77777777" w:rsidR="00A55965" w:rsidRDefault="00A55965" w:rsidP="00A559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A2B9C" w14:textId="77777777" w:rsidR="00A55965" w:rsidRPr="00A55965" w:rsidRDefault="00A55965" w:rsidP="00A55965">
    <w:pPr>
      <w:pStyle w:val="Header"/>
      <w:tabs>
        <w:tab w:val="clear" w:pos="8640"/>
        <w:tab w:val="right" w:pos="10710"/>
      </w:tabs>
      <w:rPr>
        <w:rFonts w:ascii="Chalkboard" w:hAnsi="Chalkboard"/>
        <w:sz w:val="20"/>
        <w:szCs w:val="20"/>
      </w:rPr>
    </w:pPr>
    <w:r>
      <w:rPr>
        <w:rFonts w:ascii="Chalkboard" w:hAnsi="Chalkboard"/>
        <w:sz w:val="20"/>
        <w:szCs w:val="20"/>
      </w:rPr>
      <w:t>Mrs. Nielsen</w:t>
    </w:r>
    <w:r>
      <w:rPr>
        <w:rFonts w:ascii="Chalkboard" w:hAnsi="Chalkboard"/>
        <w:sz w:val="20"/>
        <w:szCs w:val="20"/>
      </w:rPr>
      <w:tab/>
    </w:r>
    <w:r>
      <w:rPr>
        <w:rFonts w:ascii="Chalkboard" w:hAnsi="Chalkboard"/>
        <w:sz w:val="20"/>
        <w:szCs w:val="20"/>
      </w:rPr>
      <w:tab/>
      <w:t>AP Chemistry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E78"/>
    <w:multiLevelType w:val="hybridMultilevel"/>
    <w:tmpl w:val="E67C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240C"/>
    <w:multiLevelType w:val="hybridMultilevel"/>
    <w:tmpl w:val="4E9E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D2A89"/>
    <w:multiLevelType w:val="hybridMultilevel"/>
    <w:tmpl w:val="E37E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AB"/>
    <w:rsid w:val="0001766B"/>
    <w:rsid w:val="00363011"/>
    <w:rsid w:val="003848FA"/>
    <w:rsid w:val="00671276"/>
    <w:rsid w:val="008D02AB"/>
    <w:rsid w:val="00A5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449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965"/>
  </w:style>
  <w:style w:type="paragraph" w:styleId="Footer">
    <w:name w:val="footer"/>
    <w:basedOn w:val="Normal"/>
    <w:link w:val="FooterChar"/>
    <w:uiPriority w:val="99"/>
    <w:unhideWhenUsed/>
    <w:rsid w:val="00A55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9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965"/>
  </w:style>
  <w:style w:type="paragraph" w:styleId="Footer">
    <w:name w:val="footer"/>
    <w:basedOn w:val="Normal"/>
    <w:link w:val="FooterChar"/>
    <w:uiPriority w:val="99"/>
    <w:unhideWhenUsed/>
    <w:rsid w:val="00A55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114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Nielsen</dc:creator>
  <cp:keywords/>
  <dc:description/>
  <cp:lastModifiedBy>Teresa Nielsen</cp:lastModifiedBy>
  <cp:revision>2</cp:revision>
  <dcterms:created xsi:type="dcterms:W3CDTF">2015-02-03T22:52:00Z</dcterms:created>
  <dcterms:modified xsi:type="dcterms:W3CDTF">2015-02-05T04:41:00Z</dcterms:modified>
</cp:coreProperties>
</file>